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5273A" w14:textId="77777777" w:rsidR="00965B9F" w:rsidRDefault="00B5438E" w:rsidP="00B5438E">
      <w:pPr>
        <w:jc w:val="center"/>
        <w:rPr>
          <w:sz w:val="28"/>
          <w:szCs w:val="28"/>
        </w:rPr>
      </w:pPr>
      <w:r>
        <w:rPr>
          <w:sz w:val="28"/>
          <w:szCs w:val="28"/>
        </w:rPr>
        <w:t>MID-SOUTH REGION NEWSLETTER</w:t>
      </w:r>
    </w:p>
    <w:p w14:paraId="324EB576" w14:textId="77777777" w:rsidR="00B5438E" w:rsidRDefault="00B5438E" w:rsidP="00B5438E">
      <w:pPr>
        <w:jc w:val="center"/>
        <w:rPr>
          <w:sz w:val="28"/>
          <w:szCs w:val="28"/>
        </w:rPr>
      </w:pPr>
      <w:r>
        <w:rPr>
          <w:sz w:val="28"/>
          <w:szCs w:val="28"/>
        </w:rPr>
        <w:t>Feb-17</w:t>
      </w:r>
    </w:p>
    <w:p w14:paraId="10943E18" w14:textId="77777777" w:rsidR="007676F9" w:rsidRDefault="007676F9" w:rsidP="00B5438E">
      <w:pPr>
        <w:jc w:val="center"/>
        <w:rPr>
          <w:sz w:val="28"/>
          <w:szCs w:val="28"/>
        </w:rPr>
      </w:pPr>
    </w:p>
    <w:p w14:paraId="221EEA79" w14:textId="0BAFB0D0" w:rsidR="007676F9" w:rsidRDefault="007676F9" w:rsidP="007676F9">
      <w:pPr>
        <w:rPr>
          <w:sz w:val="28"/>
          <w:szCs w:val="28"/>
        </w:rPr>
      </w:pPr>
      <w:r>
        <w:rPr>
          <w:rFonts w:ascii="Helvetica" w:hAnsi="Helvetica" w:cs="Helvetica"/>
          <w:noProof/>
        </w:rPr>
        <w:drawing>
          <wp:anchor distT="0" distB="0" distL="114300" distR="114300" simplePos="0" relativeHeight="251659264" behindDoc="0" locked="0" layoutInCell="1" allowOverlap="1" wp14:anchorId="5DDB612C" wp14:editId="442BB498">
            <wp:simplePos x="0" y="0"/>
            <wp:positionH relativeFrom="column">
              <wp:posOffset>0</wp:posOffset>
            </wp:positionH>
            <wp:positionV relativeFrom="paragraph">
              <wp:posOffset>0</wp:posOffset>
            </wp:positionV>
            <wp:extent cx="1891665" cy="17735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891665" cy="1773555"/>
                    </a:xfrm>
                    <a:prstGeom prst="rect">
                      <a:avLst/>
                    </a:prstGeom>
                    <a:noFill/>
                    <a:ln>
                      <a:noFill/>
                    </a:ln>
                  </pic:spPr>
                </pic:pic>
              </a:graphicData>
            </a:graphic>
          </wp:anchor>
        </w:drawing>
      </w:r>
      <w:r w:rsidR="00C17696">
        <w:rPr>
          <w:sz w:val="28"/>
          <w:szCs w:val="28"/>
        </w:rPr>
        <w:t>We have three new add</w:t>
      </w:r>
      <w:r w:rsidR="00BE09E2">
        <w:rPr>
          <w:sz w:val="28"/>
          <w:szCs w:val="28"/>
        </w:rPr>
        <w:t>itions to our ambassador family:</w:t>
      </w:r>
      <w:r w:rsidR="00C17696">
        <w:rPr>
          <w:sz w:val="28"/>
          <w:szCs w:val="28"/>
        </w:rPr>
        <w:t xml:space="preserve">  Ernie Ortiz (Conroe, TX), Dale Workman (New Orleans</w:t>
      </w:r>
      <w:proofErr w:type="gramStart"/>
      <w:r w:rsidR="00C17696">
        <w:rPr>
          <w:sz w:val="28"/>
          <w:szCs w:val="28"/>
        </w:rPr>
        <w:t>,  LA</w:t>
      </w:r>
      <w:proofErr w:type="gramEnd"/>
      <w:r w:rsidR="00C17696">
        <w:rPr>
          <w:sz w:val="28"/>
          <w:szCs w:val="28"/>
        </w:rPr>
        <w:t>),  David Hart (Columbia, TN), and returning former ambassador, Christina Dorman (at large).</w:t>
      </w:r>
    </w:p>
    <w:p w14:paraId="0903AAB2" w14:textId="77777777" w:rsidR="00C17696" w:rsidRDefault="00C17696" w:rsidP="007676F9">
      <w:pPr>
        <w:rPr>
          <w:sz w:val="28"/>
          <w:szCs w:val="28"/>
        </w:rPr>
      </w:pPr>
    </w:p>
    <w:p w14:paraId="6D8FC16E" w14:textId="0D94A9DC" w:rsidR="00C17696" w:rsidRDefault="00C17696" w:rsidP="007676F9">
      <w:pPr>
        <w:rPr>
          <w:sz w:val="28"/>
          <w:szCs w:val="28"/>
        </w:rPr>
      </w:pPr>
      <w:r>
        <w:rPr>
          <w:sz w:val="28"/>
          <w:szCs w:val="28"/>
        </w:rPr>
        <w:t>Ernie has been playing about two years and has helped with clinics at his local recreation center.  He is also trying to develop PB at the college level in Belton, TX.  One of his goals is to meet with local community leaders to help add PB courts or convert rarely used tennis courts to PB.</w:t>
      </w:r>
      <w:r w:rsidR="002A1B63">
        <w:rPr>
          <w:sz w:val="28"/>
          <w:szCs w:val="28"/>
        </w:rPr>
        <w:t xml:space="preserve">  He has just retired from the</w:t>
      </w:r>
      <w:r w:rsidR="0039607D">
        <w:rPr>
          <w:sz w:val="28"/>
          <w:szCs w:val="28"/>
        </w:rPr>
        <w:t xml:space="preserve"> outstandingly relaxing job of being an Air Traffic Controller. </w:t>
      </w:r>
      <w:r w:rsidR="0039607D" w:rsidRPr="0039607D">
        <w:rPr>
          <w:sz w:val="28"/>
          <w:szCs w:val="28"/>
        </w:rPr>
        <w:sym w:font="Wingdings" w:char="F04A"/>
      </w:r>
      <w:r w:rsidR="002A1B63">
        <w:rPr>
          <w:sz w:val="28"/>
          <w:szCs w:val="28"/>
        </w:rPr>
        <w:t xml:space="preserve">  Well deserved, I’m sure.</w:t>
      </w:r>
    </w:p>
    <w:p w14:paraId="5D4D6B7C" w14:textId="77777777" w:rsidR="0039607D" w:rsidRDefault="0039607D" w:rsidP="007676F9">
      <w:pPr>
        <w:rPr>
          <w:sz w:val="28"/>
          <w:szCs w:val="28"/>
        </w:rPr>
      </w:pPr>
    </w:p>
    <w:p w14:paraId="7E216363" w14:textId="00FD1B52" w:rsidR="0039607D" w:rsidRDefault="0039607D" w:rsidP="007676F9">
      <w:pPr>
        <w:rPr>
          <w:sz w:val="28"/>
          <w:szCs w:val="28"/>
        </w:rPr>
      </w:pPr>
      <w:r>
        <w:rPr>
          <w:sz w:val="28"/>
          <w:szCs w:val="28"/>
        </w:rPr>
        <w:t>Dale has been playing almost a year and a half and is completely taken with PB.  He plays at the Hilton Health Club of the Riverside Hilton in New Orleans.  He gets to promote and play with many tourists who are</w:t>
      </w:r>
      <w:r w:rsidR="00BE09E2">
        <w:rPr>
          <w:sz w:val="28"/>
          <w:szCs w:val="28"/>
        </w:rPr>
        <w:t xml:space="preserve"> visiting the area.  He has conducted several demos</w:t>
      </w:r>
      <w:r>
        <w:rPr>
          <w:sz w:val="28"/>
          <w:szCs w:val="28"/>
        </w:rPr>
        <w:t xml:space="preserve"> as well.  Dale also sees the importance of exercise and </w:t>
      </w:r>
      <w:r w:rsidR="00BE09E2">
        <w:rPr>
          <w:sz w:val="28"/>
          <w:szCs w:val="28"/>
        </w:rPr>
        <w:t xml:space="preserve">the </w:t>
      </w:r>
      <w:r w:rsidR="001E0B7A">
        <w:rPr>
          <w:sz w:val="28"/>
          <w:szCs w:val="28"/>
        </w:rPr>
        <w:t>health ben</w:t>
      </w:r>
      <w:r w:rsidR="00BE09E2">
        <w:rPr>
          <w:sz w:val="28"/>
          <w:szCs w:val="28"/>
        </w:rPr>
        <w:t>efits of our sport to all ages.</w:t>
      </w:r>
    </w:p>
    <w:p w14:paraId="2B5256AA" w14:textId="77777777" w:rsidR="001E0B7A" w:rsidRDefault="001E0B7A" w:rsidP="007676F9">
      <w:pPr>
        <w:rPr>
          <w:sz w:val="28"/>
          <w:szCs w:val="28"/>
        </w:rPr>
      </w:pPr>
    </w:p>
    <w:p w14:paraId="1D82E368" w14:textId="6FD4A7F0" w:rsidR="001E0B7A" w:rsidRDefault="001E0B7A" w:rsidP="007676F9">
      <w:pPr>
        <w:rPr>
          <w:sz w:val="28"/>
          <w:szCs w:val="28"/>
        </w:rPr>
      </w:pPr>
      <w:r>
        <w:rPr>
          <w:sz w:val="28"/>
          <w:szCs w:val="28"/>
        </w:rPr>
        <w:t>David is a long time tennis player who is making the move to PB (six months).  He regularly teaches beginners to play at the Spring Hill Rec Center.  He notes that there are about 35 regulars and it seems as though new participants appear on a continual basis.  In addition to playing inside, new outdoor courts are being built at the present time.  David has helped with a demo, and hopes to help promote PB through his video filming and editing hobby.  Lastly, David wants to use these skills to help demonstrate the need for more court</w:t>
      </w:r>
      <w:r w:rsidR="000D71C5">
        <w:rPr>
          <w:sz w:val="28"/>
          <w:szCs w:val="28"/>
        </w:rPr>
        <w:t>s</w:t>
      </w:r>
      <w:r>
        <w:rPr>
          <w:sz w:val="28"/>
          <w:szCs w:val="28"/>
        </w:rPr>
        <w:t xml:space="preserve"> in several nearby areas.</w:t>
      </w:r>
    </w:p>
    <w:p w14:paraId="397ABC69" w14:textId="77777777" w:rsidR="001E0B7A" w:rsidRDefault="001E0B7A" w:rsidP="007676F9">
      <w:pPr>
        <w:rPr>
          <w:sz w:val="28"/>
          <w:szCs w:val="28"/>
        </w:rPr>
      </w:pPr>
    </w:p>
    <w:p w14:paraId="35F8E56B" w14:textId="63881B0A" w:rsidR="001E0B7A" w:rsidRDefault="008536F7" w:rsidP="007676F9">
      <w:pPr>
        <w:rPr>
          <w:sz w:val="28"/>
          <w:szCs w:val="28"/>
        </w:rPr>
      </w:pPr>
      <w:r>
        <w:rPr>
          <w:sz w:val="28"/>
          <w:szCs w:val="28"/>
        </w:rPr>
        <w:t>Christina is an excellent player and teacher of PB.  We are glad to have her return as an ambassador.</w:t>
      </w:r>
    </w:p>
    <w:p w14:paraId="77822925" w14:textId="77777777" w:rsidR="008536F7" w:rsidRDefault="008536F7" w:rsidP="007676F9">
      <w:pPr>
        <w:rPr>
          <w:sz w:val="28"/>
          <w:szCs w:val="28"/>
        </w:rPr>
      </w:pPr>
    </w:p>
    <w:p w14:paraId="57715A77" w14:textId="10AB356E" w:rsidR="008536F7" w:rsidRDefault="008536F7" w:rsidP="007676F9">
      <w:pPr>
        <w:rPr>
          <w:sz w:val="28"/>
          <w:szCs w:val="28"/>
        </w:rPr>
      </w:pPr>
      <w:r>
        <w:rPr>
          <w:sz w:val="28"/>
          <w:szCs w:val="28"/>
        </w:rPr>
        <w:t xml:space="preserve">Charlotte Rivera (District </w:t>
      </w:r>
      <w:proofErr w:type="spellStart"/>
      <w:r>
        <w:rPr>
          <w:sz w:val="28"/>
          <w:szCs w:val="28"/>
        </w:rPr>
        <w:t>Ambass</w:t>
      </w:r>
      <w:proofErr w:type="spellEnd"/>
      <w:r>
        <w:rPr>
          <w:sz w:val="28"/>
          <w:szCs w:val="28"/>
        </w:rPr>
        <w:t xml:space="preserve">. NE &amp; </w:t>
      </w:r>
      <w:proofErr w:type="spellStart"/>
      <w:r>
        <w:rPr>
          <w:sz w:val="28"/>
          <w:szCs w:val="28"/>
        </w:rPr>
        <w:t>NCen</w:t>
      </w:r>
      <w:proofErr w:type="spellEnd"/>
      <w:r>
        <w:rPr>
          <w:sz w:val="28"/>
          <w:szCs w:val="28"/>
        </w:rPr>
        <w:t xml:space="preserve"> TX) sponso</w:t>
      </w:r>
      <w:r w:rsidR="000D71C5">
        <w:rPr>
          <w:sz w:val="28"/>
          <w:szCs w:val="28"/>
        </w:rPr>
        <w:t>red another Ref Training Course taught</w:t>
      </w:r>
      <w:r>
        <w:rPr>
          <w:sz w:val="28"/>
          <w:szCs w:val="28"/>
        </w:rPr>
        <w:t xml:space="preserve"> by </w:t>
      </w:r>
      <w:r w:rsidR="00393994">
        <w:rPr>
          <w:sz w:val="28"/>
          <w:szCs w:val="28"/>
        </w:rPr>
        <w:t xml:space="preserve">USAPA Certified Ref Instructor </w:t>
      </w:r>
      <w:r w:rsidR="000D71C5">
        <w:rPr>
          <w:sz w:val="28"/>
          <w:szCs w:val="28"/>
        </w:rPr>
        <w:t xml:space="preserve">Fred </w:t>
      </w:r>
      <w:r w:rsidR="000D71C5">
        <w:rPr>
          <w:sz w:val="28"/>
          <w:szCs w:val="28"/>
        </w:rPr>
        <w:lastRenderedPageBreak/>
        <w:t>Thompson</w:t>
      </w:r>
      <w:r>
        <w:rPr>
          <w:sz w:val="28"/>
          <w:szCs w:val="28"/>
        </w:rPr>
        <w:t xml:space="preserve"> earlier this month.  There were right at 25 participants at The Summit in Grand Prairie, TX</w:t>
      </w:r>
      <w:proofErr w:type="gramStart"/>
      <w:r>
        <w:rPr>
          <w:sz w:val="28"/>
          <w:szCs w:val="28"/>
        </w:rPr>
        <w:t>,  Pretty</w:t>
      </w:r>
      <w:proofErr w:type="gramEnd"/>
      <w:r>
        <w:rPr>
          <w:sz w:val="28"/>
          <w:szCs w:val="28"/>
        </w:rPr>
        <w:t xml:space="preserve"> soon, we will be looking at </w:t>
      </w:r>
      <w:r w:rsidR="008A600B">
        <w:rPr>
          <w:sz w:val="28"/>
          <w:szCs w:val="28"/>
        </w:rPr>
        <w:t>fantastic growth of certified refs in this area of Texas.</w:t>
      </w:r>
    </w:p>
    <w:p w14:paraId="63947DC6" w14:textId="77777777" w:rsidR="008A600B" w:rsidRDefault="008A600B" w:rsidP="007676F9">
      <w:pPr>
        <w:rPr>
          <w:sz w:val="28"/>
          <w:szCs w:val="28"/>
        </w:rPr>
      </w:pPr>
    </w:p>
    <w:p w14:paraId="5E5634EC" w14:textId="09E263B3" w:rsidR="008A600B" w:rsidRDefault="008A600B" w:rsidP="007676F9">
      <w:pPr>
        <w:rPr>
          <w:sz w:val="28"/>
          <w:szCs w:val="28"/>
        </w:rPr>
      </w:pPr>
      <w:r>
        <w:rPr>
          <w:sz w:val="28"/>
          <w:szCs w:val="28"/>
        </w:rPr>
        <w:t xml:space="preserve">Rich </w:t>
      </w:r>
      <w:proofErr w:type="spellStart"/>
      <w:r>
        <w:rPr>
          <w:sz w:val="28"/>
          <w:szCs w:val="28"/>
        </w:rPr>
        <w:t>Karakis</w:t>
      </w:r>
      <w:proofErr w:type="spellEnd"/>
      <w:r>
        <w:rPr>
          <w:sz w:val="28"/>
          <w:szCs w:val="28"/>
        </w:rPr>
        <w:t xml:space="preserve"> (Knoxville, TN) sends this link of a front-page story from a local newspaper featuring area kids being introduced to PB.  Good job, Rich.  </w:t>
      </w:r>
      <w:hyperlink r:id="rId6" w:history="1">
        <w:r w:rsidRPr="004F7704">
          <w:rPr>
            <w:rStyle w:val="Hyperlink"/>
            <w:sz w:val="28"/>
            <w:szCs w:val="28"/>
          </w:rPr>
          <w:t>http://www.tellicovillageconnection.com/eedition/</w:t>
        </w:r>
      </w:hyperlink>
    </w:p>
    <w:p w14:paraId="7C19FEC7" w14:textId="77777777" w:rsidR="008A600B" w:rsidRDefault="008A600B" w:rsidP="007676F9">
      <w:pPr>
        <w:rPr>
          <w:sz w:val="28"/>
          <w:szCs w:val="28"/>
        </w:rPr>
      </w:pPr>
    </w:p>
    <w:p w14:paraId="4D176E84" w14:textId="6815DD93" w:rsidR="008A600B" w:rsidRDefault="002A1B63" w:rsidP="007676F9">
      <w:pPr>
        <w:rPr>
          <w:sz w:val="28"/>
          <w:szCs w:val="28"/>
        </w:rPr>
      </w:pPr>
      <w:proofErr w:type="spellStart"/>
      <w:r>
        <w:rPr>
          <w:sz w:val="28"/>
          <w:szCs w:val="28"/>
        </w:rPr>
        <w:t>Jenn</w:t>
      </w:r>
      <w:proofErr w:type="spellEnd"/>
      <w:r>
        <w:rPr>
          <w:sz w:val="28"/>
          <w:szCs w:val="28"/>
        </w:rPr>
        <w:t xml:space="preserve"> Pugh (DA, MS) &amp; </w:t>
      </w:r>
      <w:proofErr w:type="spellStart"/>
      <w:r>
        <w:rPr>
          <w:sz w:val="28"/>
          <w:szCs w:val="28"/>
        </w:rPr>
        <w:t>Deonne</w:t>
      </w:r>
      <w:proofErr w:type="spellEnd"/>
      <w:r>
        <w:rPr>
          <w:sz w:val="28"/>
          <w:szCs w:val="28"/>
        </w:rPr>
        <w:t xml:space="preserve"> </w:t>
      </w:r>
      <w:proofErr w:type="spellStart"/>
      <w:r>
        <w:rPr>
          <w:sz w:val="28"/>
          <w:szCs w:val="28"/>
        </w:rPr>
        <w:t>Linenberger</w:t>
      </w:r>
      <w:proofErr w:type="spellEnd"/>
      <w:r>
        <w:rPr>
          <w:sz w:val="28"/>
          <w:szCs w:val="28"/>
        </w:rPr>
        <w:t xml:space="preserve"> (Biloxi, MS) furnished this PB video link that was shown on their local news channel:</w:t>
      </w:r>
    </w:p>
    <w:p w14:paraId="7031B772" w14:textId="3B3F51C1" w:rsidR="002A1B63" w:rsidRDefault="002A1B63" w:rsidP="007676F9">
      <w:pPr>
        <w:rPr>
          <w:sz w:val="28"/>
          <w:szCs w:val="28"/>
        </w:rPr>
      </w:pPr>
      <w:hyperlink r:id="rId7" w:history="1">
        <w:r w:rsidRPr="004F7704">
          <w:rPr>
            <w:rStyle w:val="Hyperlink"/>
            <w:sz w:val="28"/>
            <w:szCs w:val="28"/>
          </w:rPr>
          <w:t>http://www.wlox.com/story/34515459/pickleball-growing-in-popularity?utm_content=buffer19c23&amp;utm_medium=social&amp;utm_source=facebook.com&amp;utm_campaign=buffer</w:t>
        </w:r>
      </w:hyperlink>
    </w:p>
    <w:p w14:paraId="5F648935" w14:textId="77777777" w:rsidR="002A1B63" w:rsidRDefault="002A1B63" w:rsidP="007676F9">
      <w:pPr>
        <w:rPr>
          <w:sz w:val="28"/>
          <w:szCs w:val="28"/>
        </w:rPr>
      </w:pPr>
    </w:p>
    <w:p w14:paraId="2EF09FD4" w14:textId="49D496A6" w:rsidR="002A1B63" w:rsidRDefault="002A1B63" w:rsidP="007676F9">
      <w:pPr>
        <w:rPr>
          <w:sz w:val="28"/>
          <w:szCs w:val="28"/>
        </w:rPr>
      </w:pPr>
      <w:proofErr w:type="spellStart"/>
      <w:r>
        <w:rPr>
          <w:sz w:val="28"/>
          <w:szCs w:val="28"/>
        </w:rPr>
        <w:t>Rommie</w:t>
      </w:r>
      <w:proofErr w:type="spellEnd"/>
      <w:r>
        <w:rPr>
          <w:sz w:val="28"/>
          <w:szCs w:val="28"/>
        </w:rPr>
        <w:t xml:space="preserve"> </w:t>
      </w:r>
      <w:proofErr w:type="spellStart"/>
      <w:r>
        <w:rPr>
          <w:sz w:val="28"/>
          <w:szCs w:val="28"/>
        </w:rPr>
        <w:t>Maxie</w:t>
      </w:r>
      <w:proofErr w:type="spellEnd"/>
      <w:r>
        <w:rPr>
          <w:sz w:val="28"/>
          <w:szCs w:val="28"/>
        </w:rPr>
        <w:t xml:space="preserve"> (Richmond, TX) shares the following:</w:t>
      </w:r>
    </w:p>
    <w:p w14:paraId="790E0547" w14:textId="2F88BB4B" w:rsidR="00775473" w:rsidRDefault="00775473" w:rsidP="00775473">
      <w:pPr>
        <w:widowControl w:val="0"/>
        <w:autoSpaceDE w:val="0"/>
        <w:autoSpaceDN w:val="0"/>
        <w:adjustRightInd w:val="0"/>
        <w:rPr>
          <w:rFonts w:ascii="Helvetica" w:hAnsi="Helvetica" w:cs="Helvetica"/>
        </w:rPr>
      </w:pPr>
      <w:r>
        <w:rPr>
          <w:rFonts w:ascii="Helvetica" w:hAnsi="Helvetica" w:cs="Helvetica"/>
        </w:rPr>
        <w:t xml:space="preserve">Here is a picture of the </w:t>
      </w:r>
      <w:proofErr w:type="spellStart"/>
      <w:r>
        <w:rPr>
          <w:rFonts w:ascii="Helvetica" w:hAnsi="Helvetica" w:cs="Helvetica"/>
        </w:rPr>
        <w:t>Sweetgrass</w:t>
      </w:r>
      <w:proofErr w:type="spellEnd"/>
      <w:r>
        <w:rPr>
          <w:rFonts w:ascii="Helvetica" w:hAnsi="Helvetica" w:cs="Helvetica"/>
        </w:rPr>
        <w:t xml:space="preserve"> </w:t>
      </w:r>
      <w:proofErr w:type="spellStart"/>
      <w:proofErr w:type="gramStart"/>
      <w:r>
        <w:rPr>
          <w:rFonts w:ascii="Helvetica" w:hAnsi="Helvetica" w:cs="Helvetica"/>
        </w:rPr>
        <w:t>Pickleball</w:t>
      </w:r>
      <w:proofErr w:type="spellEnd"/>
      <w:r>
        <w:rPr>
          <w:rFonts w:ascii="Helvetica" w:hAnsi="Helvetica" w:cs="Helvetica"/>
        </w:rPr>
        <w:t xml:space="preserve">  Club</w:t>
      </w:r>
      <w:proofErr w:type="gramEnd"/>
      <w:r>
        <w:rPr>
          <w:rFonts w:ascii="Helvetica" w:hAnsi="Helvetica" w:cs="Helvetica"/>
        </w:rPr>
        <w:t xml:space="preserve"> participants.</w:t>
      </w:r>
    </w:p>
    <w:p w14:paraId="29ED7359" w14:textId="77777777" w:rsidR="00775473" w:rsidRDefault="00775473" w:rsidP="00775473">
      <w:pPr>
        <w:widowControl w:val="0"/>
        <w:autoSpaceDE w:val="0"/>
        <w:autoSpaceDN w:val="0"/>
        <w:adjustRightInd w:val="0"/>
        <w:rPr>
          <w:rFonts w:ascii="Helvetica" w:hAnsi="Helvetica" w:cs="Helvetica"/>
        </w:rPr>
      </w:pPr>
      <w:r>
        <w:rPr>
          <w:rFonts w:ascii="Helvetica" w:hAnsi="Helvetica" w:cs="Helvetica"/>
        </w:rPr>
        <w:t xml:space="preserve">Left to right- Dan Madsen, Dave Howard </w:t>
      </w:r>
      <w:proofErr w:type="gramStart"/>
      <w:r>
        <w:rPr>
          <w:rFonts w:ascii="Helvetica" w:hAnsi="Helvetica" w:cs="Helvetica"/>
        </w:rPr>
        <w:t>( silver</w:t>
      </w:r>
      <w:proofErr w:type="gramEnd"/>
      <w:r>
        <w:rPr>
          <w:rFonts w:ascii="Helvetica" w:hAnsi="Helvetica" w:cs="Helvetica"/>
        </w:rPr>
        <w:t xml:space="preserve"> medal) , Kenji </w:t>
      </w:r>
      <w:proofErr w:type="spellStart"/>
      <w:r>
        <w:rPr>
          <w:rFonts w:ascii="Helvetica" w:hAnsi="Helvetica" w:cs="Helvetica"/>
        </w:rPr>
        <w:t>Nishioka</w:t>
      </w:r>
      <w:proofErr w:type="spellEnd"/>
      <w:r>
        <w:rPr>
          <w:rFonts w:ascii="Helvetica" w:hAnsi="Helvetica" w:cs="Helvetica"/>
        </w:rPr>
        <w:t xml:space="preserve"> (</w:t>
      </w:r>
    </w:p>
    <w:p w14:paraId="156EEF3B" w14:textId="77777777" w:rsidR="00775473" w:rsidRDefault="00775473" w:rsidP="00775473">
      <w:pPr>
        <w:widowControl w:val="0"/>
        <w:autoSpaceDE w:val="0"/>
        <w:autoSpaceDN w:val="0"/>
        <w:adjustRightInd w:val="0"/>
        <w:rPr>
          <w:rFonts w:ascii="Helvetica" w:hAnsi="Helvetica" w:cs="Helvetica"/>
        </w:rPr>
      </w:pPr>
      <w:proofErr w:type="gramStart"/>
      <w:r>
        <w:rPr>
          <w:rFonts w:ascii="Helvetica" w:hAnsi="Helvetica" w:cs="Helvetica"/>
        </w:rPr>
        <w:t>gold</w:t>
      </w:r>
      <w:proofErr w:type="gramEnd"/>
      <w:r>
        <w:rPr>
          <w:rFonts w:ascii="Helvetica" w:hAnsi="Helvetica" w:cs="Helvetica"/>
        </w:rPr>
        <w:t xml:space="preserve"> medal) , Gary Smith ( silver and bronze medal), Lynn Whelan, Steve</w:t>
      </w:r>
    </w:p>
    <w:p w14:paraId="5BDC725D" w14:textId="77777777" w:rsidR="00775473" w:rsidRDefault="00775473" w:rsidP="00775473">
      <w:pPr>
        <w:widowControl w:val="0"/>
        <w:autoSpaceDE w:val="0"/>
        <w:autoSpaceDN w:val="0"/>
        <w:adjustRightInd w:val="0"/>
        <w:rPr>
          <w:rFonts w:ascii="Helvetica" w:hAnsi="Helvetica" w:cs="Helvetica"/>
        </w:rPr>
      </w:pPr>
      <w:r>
        <w:rPr>
          <w:rFonts w:ascii="Helvetica" w:hAnsi="Helvetica" w:cs="Helvetica"/>
        </w:rPr>
        <w:t xml:space="preserve">Harris </w:t>
      </w:r>
      <w:proofErr w:type="gramStart"/>
      <w:r>
        <w:rPr>
          <w:rFonts w:ascii="Helvetica" w:hAnsi="Helvetica" w:cs="Helvetica"/>
        </w:rPr>
        <w:t>( gold</w:t>
      </w:r>
      <w:proofErr w:type="gramEnd"/>
      <w:r>
        <w:rPr>
          <w:rFonts w:ascii="Helvetica" w:hAnsi="Helvetica" w:cs="Helvetica"/>
        </w:rPr>
        <w:t xml:space="preserve"> and silver medals) , Paula Hopkins ( gold medal), </w:t>
      </w:r>
      <w:proofErr w:type="spellStart"/>
      <w:r>
        <w:rPr>
          <w:rFonts w:ascii="Helvetica" w:hAnsi="Helvetica" w:cs="Helvetica"/>
        </w:rPr>
        <w:t>Rommie</w:t>
      </w:r>
      <w:proofErr w:type="spellEnd"/>
    </w:p>
    <w:p w14:paraId="2245A082" w14:textId="4E511AED" w:rsidR="00775473" w:rsidRDefault="00775473" w:rsidP="00775473">
      <w:pPr>
        <w:widowControl w:val="0"/>
        <w:autoSpaceDE w:val="0"/>
        <w:autoSpaceDN w:val="0"/>
        <w:adjustRightInd w:val="0"/>
        <w:rPr>
          <w:rFonts w:ascii="Helvetica" w:hAnsi="Helvetica" w:cs="Helvetica"/>
        </w:rPr>
      </w:pPr>
      <w:r>
        <w:rPr>
          <w:rFonts w:ascii="Helvetica" w:hAnsi="Helvetica" w:cs="Helvetica"/>
        </w:rPr>
        <w:t>Maxey.</w:t>
      </w:r>
    </w:p>
    <w:p w14:paraId="642B64A8" w14:textId="77777777" w:rsidR="00775473" w:rsidRDefault="00775473" w:rsidP="00775473">
      <w:pPr>
        <w:widowControl w:val="0"/>
        <w:autoSpaceDE w:val="0"/>
        <w:autoSpaceDN w:val="0"/>
        <w:adjustRightInd w:val="0"/>
        <w:rPr>
          <w:rFonts w:ascii="Helvetica" w:hAnsi="Helvetica" w:cs="Helvetica"/>
        </w:rPr>
      </w:pPr>
      <w:r>
        <w:rPr>
          <w:rFonts w:ascii="Helvetica" w:hAnsi="Helvetica" w:cs="Helvetica"/>
        </w:rPr>
        <w:t xml:space="preserve">We also have a Family Fun Day planned for Mar 14 </w:t>
      </w:r>
      <w:proofErr w:type="gramStart"/>
      <w:r>
        <w:rPr>
          <w:rFonts w:ascii="Helvetica" w:hAnsi="Helvetica" w:cs="Helvetica"/>
        </w:rPr>
        <w:t>( children</w:t>
      </w:r>
      <w:proofErr w:type="gramEnd"/>
      <w:r>
        <w:rPr>
          <w:rFonts w:ascii="Helvetica" w:hAnsi="Helvetica" w:cs="Helvetica"/>
        </w:rPr>
        <w:t xml:space="preserve"> and</w:t>
      </w:r>
    </w:p>
    <w:p w14:paraId="6FC15B2B" w14:textId="77777777" w:rsidR="00775473" w:rsidRDefault="00775473" w:rsidP="00775473">
      <w:pPr>
        <w:widowControl w:val="0"/>
        <w:autoSpaceDE w:val="0"/>
        <w:autoSpaceDN w:val="0"/>
        <w:adjustRightInd w:val="0"/>
        <w:rPr>
          <w:rFonts w:ascii="Helvetica" w:hAnsi="Helvetica" w:cs="Helvetica"/>
        </w:rPr>
      </w:pPr>
      <w:proofErr w:type="gramStart"/>
      <w:r>
        <w:rPr>
          <w:rFonts w:ascii="Helvetica" w:hAnsi="Helvetica" w:cs="Helvetica"/>
        </w:rPr>
        <w:t>grandchildren</w:t>
      </w:r>
      <w:proofErr w:type="gramEnd"/>
      <w:r>
        <w:rPr>
          <w:rFonts w:ascii="Helvetica" w:hAnsi="Helvetica" w:cs="Helvetica"/>
        </w:rPr>
        <w:t>)  , hot dogs, chips and drinks after clinic and play.</w:t>
      </w:r>
    </w:p>
    <w:p w14:paraId="353630AD" w14:textId="77777777" w:rsidR="00775473" w:rsidRDefault="00775473" w:rsidP="00775473">
      <w:pPr>
        <w:widowControl w:val="0"/>
        <w:autoSpaceDE w:val="0"/>
        <w:autoSpaceDN w:val="0"/>
        <w:adjustRightInd w:val="0"/>
        <w:rPr>
          <w:rFonts w:ascii="Helvetica" w:hAnsi="Helvetica" w:cs="Helvetica"/>
        </w:rPr>
      </w:pPr>
      <w:r>
        <w:rPr>
          <w:rFonts w:ascii="Helvetica" w:hAnsi="Helvetica" w:cs="Helvetica"/>
        </w:rPr>
        <w:t>Also a Social Tournament for players and families to watch and play</w:t>
      </w:r>
      <w:proofErr w:type="gramStart"/>
      <w:r>
        <w:rPr>
          <w:rFonts w:ascii="Helvetica" w:hAnsi="Helvetica" w:cs="Helvetica"/>
        </w:rPr>
        <w:t>,  April</w:t>
      </w:r>
      <w:proofErr w:type="gramEnd"/>
    </w:p>
    <w:p w14:paraId="532F6903" w14:textId="1882C30D" w:rsidR="00775473" w:rsidRDefault="00775473" w:rsidP="00775473">
      <w:pPr>
        <w:widowControl w:val="0"/>
        <w:autoSpaceDE w:val="0"/>
        <w:autoSpaceDN w:val="0"/>
        <w:adjustRightInd w:val="0"/>
        <w:rPr>
          <w:rFonts w:ascii="Helvetica" w:hAnsi="Helvetica" w:cs="Helvetica"/>
        </w:rPr>
      </w:pPr>
      <w:r>
        <w:rPr>
          <w:rFonts w:ascii="Helvetica" w:hAnsi="Helvetica" w:cs="Helvetica"/>
        </w:rPr>
        <w:t>2nd.</w:t>
      </w:r>
    </w:p>
    <w:p w14:paraId="5CDC858F" w14:textId="77777777" w:rsidR="00775473" w:rsidRDefault="00775473" w:rsidP="00775473">
      <w:pPr>
        <w:widowControl w:val="0"/>
        <w:autoSpaceDE w:val="0"/>
        <w:autoSpaceDN w:val="0"/>
        <w:adjustRightInd w:val="0"/>
        <w:rPr>
          <w:rFonts w:ascii="Helvetica" w:hAnsi="Helvetica" w:cs="Helvetica"/>
        </w:rPr>
      </w:pPr>
      <w:r>
        <w:rPr>
          <w:rFonts w:ascii="Helvetica" w:hAnsi="Helvetica" w:cs="Helvetica"/>
        </w:rPr>
        <w:t>Working with other Texas 55+ communities to play on a reciprocal basis.</w:t>
      </w:r>
    </w:p>
    <w:p w14:paraId="01A91619" w14:textId="77777777" w:rsidR="00775473" w:rsidRDefault="00775473" w:rsidP="00775473">
      <w:pPr>
        <w:widowControl w:val="0"/>
        <w:autoSpaceDE w:val="0"/>
        <w:autoSpaceDN w:val="0"/>
        <w:adjustRightInd w:val="0"/>
        <w:rPr>
          <w:rFonts w:ascii="Helvetica" w:hAnsi="Helvetica" w:cs="Helvetica"/>
        </w:rPr>
      </w:pPr>
      <w:r>
        <w:rPr>
          <w:rFonts w:ascii="Helvetica" w:hAnsi="Helvetica" w:cs="Helvetica"/>
        </w:rPr>
        <w:t>Continue to have many players entering Tournaments in Texas and Louisiana.</w:t>
      </w:r>
    </w:p>
    <w:p w14:paraId="6B81921A" w14:textId="69C0FD33" w:rsidR="00775473" w:rsidRDefault="002C082E" w:rsidP="00775473">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2BBE7767" wp14:editId="01C957E9">
            <wp:extent cx="3979147" cy="27432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979147" cy="2743200"/>
                    </a:xfrm>
                    <a:prstGeom prst="rect">
                      <a:avLst/>
                    </a:prstGeom>
                    <a:noFill/>
                    <a:ln>
                      <a:noFill/>
                    </a:ln>
                  </pic:spPr>
                </pic:pic>
              </a:graphicData>
            </a:graphic>
          </wp:inline>
        </w:drawing>
      </w:r>
    </w:p>
    <w:p w14:paraId="29E23B07" w14:textId="77894FA2" w:rsidR="002A1B63" w:rsidRDefault="002A1B63" w:rsidP="007676F9">
      <w:pPr>
        <w:rPr>
          <w:sz w:val="28"/>
          <w:szCs w:val="28"/>
        </w:rPr>
      </w:pPr>
    </w:p>
    <w:p w14:paraId="754A145C" w14:textId="0F3CD6F4" w:rsidR="002A1B63" w:rsidRDefault="002C082E" w:rsidP="007676F9">
      <w:pPr>
        <w:rPr>
          <w:sz w:val="28"/>
          <w:szCs w:val="28"/>
        </w:rPr>
      </w:pPr>
      <w:r>
        <w:rPr>
          <w:sz w:val="28"/>
          <w:szCs w:val="28"/>
        </w:rPr>
        <w:t xml:space="preserve">Jim McPherson (Hot Springs Village, AR) reports that The Mid-America Indoor Championships registration is well over 250 of the 300 cutoff </w:t>
      </w:r>
      <w:proofErr w:type="gramStart"/>
      <w:r>
        <w:rPr>
          <w:sz w:val="28"/>
          <w:szCs w:val="28"/>
        </w:rPr>
        <w:t>point</w:t>
      </w:r>
      <w:proofErr w:type="gramEnd"/>
      <w:r>
        <w:rPr>
          <w:sz w:val="28"/>
          <w:szCs w:val="28"/>
        </w:rPr>
        <w:t>.</w:t>
      </w:r>
      <w:r w:rsidR="00E40371">
        <w:rPr>
          <w:sz w:val="28"/>
          <w:szCs w:val="28"/>
        </w:rPr>
        <w:t xml:space="preserve"> </w:t>
      </w:r>
      <w:r>
        <w:rPr>
          <w:sz w:val="28"/>
          <w:szCs w:val="28"/>
        </w:rPr>
        <w:t xml:space="preserve"> </w:t>
      </w:r>
      <w:r w:rsidR="00E40371">
        <w:rPr>
          <w:sz w:val="28"/>
          <w:szCs w:val="28"/>
        </w:rPr>
        <w:t>Info at</w:t>
      </w:r>
      <w:proofErr w:type="gramStart"/>
      <w:r w:rsidR="00393994">
        <w:rPr>
          <w:sz w:val="28"/>
          <w:szCs w:val="28"/>
        </w:rPr>
        <w:t xml:space="preserve">:  </w:t>
      </w:r>
      <w:r w:rsidR="00E40371">
        <w:rPr>
          <w:sz w:val="28"/>
          <w:szCs w:val="28"/>
        </w:rPr>
        <w:t xml:space="preserve"> pickleballtournaments.com</w:t>
      </w:r>
      <w:proofErr w:type="gramEnd"/>
    </w:p>
    <w:p w14:paraId="2F23042C" w14:textId="77777777" w:rsidR="00E40371" w:rsidRDefault="00E40371" w:rsidP="007676F9">
      <w:pPr>
        <w:rPr>
          <w:sz w:val="28"/>
          <w:szCs w:val="28"/>
        </w:rPr>
      </w:pPr>
    </w:p>
    <w:p w14:paraId="6D63D569" w14:textId="1C004757" w:rsidR="00E40371" w:rsidRDefault="00E40371" w:rsidP="007676F9">
      <w:pPr>
        <w:rPr>
          <w:sz w:val="28"/>
          <w:szCs w:val="28"/>
        </w:rPr>
      </w:pPr>
      <w:r>
        <w:rPr>
          <w:sz w:val="28"/>
          <w:szCs w:val="28"/>
        </w:rPr>
        <w:t xml:space="preserve">Tim Dean (Cedar Park, TX) notes that his Cedar Park Paddle Battle in May is filling up fast, as well.  Info at: </w:t>
      </w:r>
      <w:hyperlink r:id="rId9" w:history="1">
        <w:r w:rsidRPr="004F7704">
          <w:rPr>
            <w:rStyle w:val="Hyperlink"/>
            <w:sz w:val="28"/>
            <w:szCs w:val="28"/>
          </w:rPr>
          <w:t>http://www.pickleballtournaments.com/welcome.pl?tid=1095#1</w:t>
        </w:r>
      </w:hyperlink>
    </w:p>
    <w:p w14:paraId="65E7F82E" w14:textId="77777777" w:rsidR="00393994" w:rsidRDefault="00393994" w:rsidP="007676F9">
      <w:pPr>
        <w:rPr>
          <w:sz w:val="28"/>
          <w:szCs w:val="28"/>
        </w:rPr>
      </w:pPr>
    </w:p>
    <w:p w14:paraId="0F28DECC" w14:textId="2080E140" w:rsidR="00393994" w:rsidRDefault="00393994" w:rsidP="007676F9">
      <w:pPr>
        <w:rPr>
          <w:sz w:val="28"/>
          <w:szCs w:val="28"/>
        </w:rPr>
      </w:pPr>
      <w:r>
        <w:rPr>
          <w:sz w:val="28"/>
          <w:szCs w:val="28"/>
        </w:rPr>
        <w:t xml:space="preserve">Carol Call (Lubbock, TX) encouraged fellow player Jarrod Haddon to apply for a USAPA Grant and …it was accepted.  </w:t>
      </w:r>
      <w:proofErr w:type="gramStart"/>
      <w:r>
        <w:rPr>
          <w:sz w:val="28"/>
          <w:szCs w:val="28"/>
        </w:rPr>
        <w:t>Great job, Jarrod.</w:t>
      </w:r>
      <w:proofErr w:type="gramEnd"/>
      <w:r>
        <w:rPr>
          <w:sz w:val="28"/>
          <w:szCs w:val="28"/>
        </w:rPr>
        <w:t xml:space="preserve">  Hopefully, you will soon have two additional courts to play on.</w:t>
      </w:r>
    </w:p>
    <w:p w14:paraId="183ABD67" w14:textId="77777777" w:rsidR="00393994" w:rsidRDefault="00393994" w:rsidP="007676F9">
      <w:pPr>
        <w:rPr>
          <w:sz w:val="28"/>
          <w:szCs w:val="28"/>
        </w:rPr>
      </w:pPr>
    </w:p>
    <w:p w14:paraId="0B4E1D02" w14:textId="502E36A5" w:rsidR="00393994" w:rsidRDefault="00393994" w:rsidP="007676F9">
      <w:pPr>
        <w:rPr>
          <w:sz w:val="28"/>
          <w:szCs w:val="28"/>
        </w:rPr>
      </w:pPr>
      <w:r>
        <w:rPr>
          <w:sz w:val="28"/>
          <w:szCs w:val="28"/>
        </w:rPr>
        <w:t>Vicki Bruce (Brenham, TX</w:t>
      </w:r>
      <w:r w:rsidR="000D71C5">
        <w:rPr>
          <w:sz w:val="28"/>
          <w:szCs w:val="28"/>
        </w:rPr>
        <w:t>)</w:t>
      </w:r>
      <w:r>
        <w:rPr>
          <w:sz w:val="28"/>
          <w:szCs w:val="28"/>
        </w:rPr>
        <w:t xml:space="preserve"> also received a USAPA Grant.</w:t>
      </w:r>
      <w:r w:rsidR="00B35ED2">
        <w:rPr>
          <w:sz w:val="28"/>
          <w:szCs w:val="28"/>
        </w:rPr>
        <w:t xml:space="preserve"> After being offered an indoor venue, the Brenham Paddle Pushers will now have more equipment, not to mention courts to use and play on.  Great job</w:t>
      </w:r>
      <w:r w:rsidR="000D71C5">
        <w:rPr>
          <w:sz w:val="28"/>
          <w:szCs w:val="28"/>
        </w:rPr>
        <w:t>,</w:t>
      </w:r>
      <w:r w:rsidR="00B35ED2">
        <w:rPr>
          <w:sz w:val="28"/>
          <w:szCs w:val="28"/>
        </w:rPr>
        <w:t xml:space="preserve"> Vicki, your grant was well written.</w:t>
      </w:r>
    </w:p>
    <w:p w14:paraId="486CAB46" w14:textId="77777777" w:rsidR="00B35ED2" w:rsidRDefault="00B35ED2" w:rsidP="007676F9">
      <w:pPr>
        <w:rPr>
          <w:sz w:val="28"/>
          <w:szCs w:val="28"/>
        </w:rPr>
      </w:pPr>
    </w:p>
    <w:p w14:paraId="0BF37BF7" w14:textId="48F0399F" w:rsidR="00B35ED2" w:rsidRDefault="00B35ED2" w:rsidP="007676F9">
      <w:pPr>
        <w:rPr>
          <w:sz w:val="28"/>
          <w:szCs w:val="28"/>
        </w:rPr>
      </w:pPr>
      <w:r>
        <w:rPr>
          <w:sz w:val="28"/>
          <w:szCs w:val="28"/>
        </w:rPr>
        <w:t>The NSGA national tournament in Birmingham, AL early registration deadline is Feb 28</w:t>
      </w:r>
      <w:r w:rsidRPr="00B35ED2">
        <w:rPr>
          <w:sz w:val="28"/>
          <w:szCs w:val="28"/>
          <w:vertAlign w:val="superscript"/>
        </w:rPr>
        <w:t>th</w:t>
      </w:r>
      <w:r>
        <w:rPr>
          <w:sz w:val="28"/>
          <w:szCs w:val="28"/>
        </w:rPr>
        <w:t xml:space="preserve"> at midnight.</w:t>
      </w:r>
    </w:p>
    <w:p w14:paraId="2B3FC834" w14:textId="77777777" w:rsidR="00B35ED2" w:rsidRDefault="00B35ED2" w:rsidP="007676F9">
      <w:pPr>
        <w:rPr>
          <w:sz w:val="28"/>
          <w:szCs w:val="28"/>
        </w:rPr>
      </w:pPr>
    </w:p>
    <w:p w14:paraId="11620B9B" w14:textId="35145732" w:rsidR="00ED3E0B" w:rsidRDefault="00527A0F" w:rsidP="007676F9">
      <w:pPr>
        <w:rPr>
          <w:sz w:val="28"/>
          <w:szCs w:val="28"/>
        </w:rPr>
      </w:pPr>
      <w:r>
        <w:rPr>
          <w:rFonts w:ascii="Helvetica" w:hAnsi="Helvetica" w:cs="Helvetica"/>
          <w:noProof/>
        </w:rPr>
        <w:drawing>
          <wp:inline distT="0" distB="0" distL="0" distR="0" wp14:anchorId="6861F2DA" wp14:editId="2C6F6AC7">
            <wp:extent cx="5486400" cy="2534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486400" cy="2534285"/>
                    </a:xfrm>
                    <a:prstGeom prst="rect">
                      <a:avLst/>
                    </a:prstGeom>
                    <a:noFill/>
                    <a:ln>
                      <a:noFill/>
                    </a:ln>
                  </pic:spPr>
                </pic:pic>
              </a:graphicData>
            </a:graphic>
          </wp:inline>
        </w:drawing>
      </w:r>
    </w:p>
    <w:p w14:paraId="7963E331" w14:textId="4960231E" w:rsidR="00ED3E0B" w:rsidRDefault="00ED3E0B" w:rsidP="007676F9">
      <w:pPr>
        <w:rPr>
          <w:sz w:val="28"/>
          <w:szCs w:val="28"/>
        </w:rPr>
      </w:pPr>
    </w:p>
    <w:p w14:paraId="5EDBE9D5" w14:textId="17F33933" w:rsidR="00ED3E0B" w:rsidRDefault="00527A0F" w:rsidP="007676F9">
      <w:pPr>
        <w:rPr>
          <w:sz w:val="28"/>
          <w:szCs w:val="28"/>
        </w:rPr>
      </w:pPr>
      <w:r>
        <w:rPr>
          <w:sz w:val="28"/>
          <w:szCs w:val="28"/>
        </w:rPr>
        <w:t xml:space="preserve">Pat </w:t>
      </w:r>
      <w:proofErr w:type="spellStart"/>
      <w:r>
        <w:rPr>
          <w:sz w:val="28"/>
          <w:szCs w:val="28"/>
        </w:rPr>
        <w:t>Heurtin</w:t>
      </w:r>
      <w:proofErr w:type="spellEnd"/>
      <w:r>
        <w:rPr>
          <w:sz w:val="28"/>
          <w:szCs w:val="28"/>
        </w:rPr>
        <w:t xml:space="preserve"> (St </w:t>
      </w:r>
      <w:proofErr w:type="spellStart"/>
      <w:r>
        <w:rPr>
          <w:sz w:val="28"/>
          <w:szCs w:val="28"/>
        </w:rPr>
        <w:t>Francisville</w:t>
      </w:r>
      <w:proofErr w:type="spellEnd"/>
      <w:r>
        <w:rPr>
          <w:sz w:val="28"/>
          <w:szCs w:val="28"/>
        </w:rPr>
        <w:t xml:space="preserve">, LA) hosting </w:t>
      </w:r>
      <w:r w:rsidR="00343084">
        <w:rPr>
          <w:sz w:val="28"/>
          <w:szCs w:val="28"/>
        </w:rPr>
        <w:t>a weekly (for six weeks) PB class. (</w:t>
      </w:r>
      <w:proofErr w:type="gramStart"/>
      <w:r w:rsidR="00343084">
        <w:rPr>
          <w:sz w:val="28"/>
          <w:szCs w:val="28"/>
        </w:rPr>
        <w:t>above</w:t>
      </w:r>
      <w:proofErr w:type="gramEnd"/>
      <w:r w:rsidR="00343084">
        <w:rPr>
          <w:sz w:val="28"/>
          <w:szCs w:val="28"/>
        </w:rPr>
        <w:t>)</w:t>
      </w:r>
    </w:p>
    <w:p w14:paraId="35A68950" w14:textId="77777777" w:rsidR="00ED3E0B" w:rsidRDefault="00ED3E0B" w:rsidP="007676F9">
      <w:pPr>
        <w:rPr>
          <w:sz w:val="28"/>
          <w:szCs w:val="28"/>
        </w:rPr>
      </w:pPr>
    </w:p>
    <w:p w14:paraId="68E62A86" w14:textId="7A360ED9" w:rsidR="000D71C5" w:rsidRDefault="00527A0F" w:rsidP="00527A0F">
      <w:pPr>
        <w:rPr>
          <w:sz w:val="28"/>
          <w:szCs w:val="28"/>
        </w:rPr>
      </w:pPr>
      <w:r>
        <w:rPr>
          <w:sz w:val="28"/>
          <w:szCs w:val="28"/>
        </w:rPr>
        <w:t xml:space="preserve">Members of our Mid-South Region Committee have voted to begin a nominal charge for use of our 16 net systems.  In the past, we have allowed free use of them.  However, the wear and tear of extended use over the last 6-7 years has caused us to now charge $10 per net system per tournament.  We have already had to replace the nets only on two systems, and another net that was not returned with the bag and system.  </w:t>
      </w:r>
      <w:proofErr w:type="gramStart"/>
      <w:r w:rsidR="00343084">
        <w:rPr>
          <w:sz w:val="28"/>
          <w:szCs w:val="28"/>
        </w:rPr>
        <w:t>Our net systems have been used by many groups for their tournaments</w:t>
      </w:r>
      <w:proofErr w:type="gramEnd"/>
      <w:r w:rsidR="00343084">
        <w:rPr>
          <w:sz w:val="28"/>
          <w:szCs w:val="28"/>
        </w:rPr>
        <w:t xml:space="preserve">.  </w:t>
      </w:r>
      <w:r>
        <w:rPr>
          <w:sz w:val="28"/>
          <w:szCs w:val="28"/>
        </w:rPr>
        <w:t xml:space="preserve">We will continue to include a yardstick that will hang on a net post and, of course, the handy dandy </w:t>
      </w:r>
      <w:r w:rsidR="00343084">
        <w:rPr>
          <w:sz w:val="28"/>
          <w:szCs w:val="28"/>
        </w:rPr>
        <w:t xml:space="preserve">hanging </w:t>
      </w:r>
      <w:proofErr w:type="spellStart"/>
      <w:r>
        <w:rPr>
          <w:sz w:val="28"/>
          <w:szCs w:val="28"/>
        </w:rPr>
        <w:t>ziplock</w:t>
      </w:r>
      <w:proofErr w:type="spellEnd"/>
      <w:r>
        <w:rPr>
          <w:sz w:val="28"/>
          <w:szCs w:val="28"/>
        </w:rPr>
        <w:t xml:space="preserve"> ball bag.  Thanks for your consideration in this change of policy.</w:t>
      </w:r>
    </w:p>
    <w:p w14:paraId="58DCC0BC" w14:textId="77777777" w:rsidR="008548F3" w:rsidRDefault="008548F3" w:rsidP="00527A0F">
      <w:pPr>
        <w:rPr>
          <w:sz w:val="28"/>
          <w:szCs w:val="28"/>
        </w:rPr>
      </w:pPr>
    </w:p>
    <w:p w14:paraId="58B9FCE8" w14:textId="547C8CE7" w:rsidR="002B4DC0" w:rsidRDefault="008548F3" w:rsidP="00527A0F">
      <w:pPr>
        <w:rPr>
          <w:sz w:val="28"/>
          <w:szCs w:val="28"/>
        </w:rPr>
      </w:pPr>
      <w:r>
        <w:rPr>
          <w:sz w:val="28"/>
          <w:szCs w:val="28"/>
        </w:rPr>
        <w:t>Due to a liability issue, you are reminded not to hang USAPA banners in any PB venue (indoors or outside) unless there is an official USAPA sanctioned event being conducted at the time.  However, you may have a USAPA membership table at a non-sanctioned event and hang said banner from that table.</w:t>
      </w:r>
    </w:p>
    <w:p w14:paraId="4BB3B1BB" w14:textId="77777777" w:rsidR="008548F3" w:rsidRDefault="008548F3" w:rsidP="00527A0F">
      <w:pPr>
        <w:rPr>
          <w:sz w:val="28"/>
          <w:szCs w:val="28"/>
        </w:rPr>
      </w:pPr>
    </w:p>
    <w:p w14:paraId="60FA3E14" w14:textId="15633B4D" w:rsidR="000D71C5" w:rsidRDefault="000D71C5" w:rsidP="00527A0F">
      <w:pPr>
        <w:rPr>
          <w:sz w:val="28"/>
          <w:szCs w:val="28"/>
        </w:rPr>
      </w:pPr>
      <w:r>
        <w:rPr>
          <w:sz w:val="28"/>
          <w:szCs w:val="28"/>
        </w:rPr>
        <w:t xml:space="preserve">Director of Ambassadors, Carrie </w:t>
      </w:r>
      <w:proofErr w:type="spellStart"/>
      <w:r>
        <w:rPr>
          <w:sz w:val="28"/>
          <w:szCs w:val="28"/>
        </w:rPr>
        <w:t>Jermstad</w:t>
      </w:r>
      <w:proofErr w:type="spellEnd"/>
      <w:r>
        <w:rPr>
          <w:sz w:val="28"/>
          <w:szCs w:val="28"/>
        </w:rPr>
        <w:t xml:space="preserve">, wishes to remind all players of the St. Jude National Indoor </w:t>
      </w:r>
      <w:proofErr w:type="spellStart"/>
      <w:r>
        <w:rPr>
          <w:sz w:val="28"/>
          <w:szCs w:val="28"/>
        </w:rPr>
        <w:t>Pickleball</w:t>
      </w:r>
      <w:proofErr w:type="spellEnd"/>
      <w:r>
        <w:rPr>
          <w:sz w:val="28"/>
          <w:szCs w:val="28"/>
        </w:rPr>
        <w:t xml:space="preserve"> Classic &amp; Challenge Team Event (May 22-24</w:t>
      </w:r>
      <w:r w:rsidR="00F82CDF">
        <w:rPr>
          <w:sz w:val="28"/>
          <w:szCs w:val="28"/>
        </w:rPr>
        <w:t xml:space="preserve">).  </w:t>
      </w:r>
      <w:r w:rsidR="005739D3">
        <w:rPr>
          <w:sz w:val="28"/>
          <w:szCs w:val="28"/>
        </w:rPr>
        <w:t>The e</w:t>
      </w:r>
      <w:r w:rsidR="004F192D">
        <w:rPr>
          <w:sz w:val="28"/>
          <w:szCs w:val="28"/>
        </w:rPr>
        <w:t xml:space="preserve">vent will be held in Emerson, </w:t>
      </w:r>
      <w:proofErr w:type="spellStart"/>
      <w:r w:rsidR="004F192D">
        <w:rPr>
          <w:sz w:val="28"/>
          <w:szCs w:val="28"/>
        </w:rPr>
        <w:t>Ga</w:t>
      </w:r>
      <w:proofErr w:type="spellEnd"/>
      <w:r w:rsidR="004F192D">
        <w:rPr>
          <w:sz w:val="28"/>
          <w:szCs w:val="28"/>
        </w:rPr>
        <w:t>, which is about 40 minutes north of Atl</w:t>
      </w:r>
      <w:r w:rsidR="005739D3">
        <w:rPr>
          <w:sz w:val="28"/>
          <w:szCs w:val="28"/>
        </w:rPr>
        <w:t>anta or about the same time</w:t>
      </w:r>
      <w:r w:rsidR="004F192D">
        <w:rPr>
          <w:sz w:val="28"/>
          <w:szCs w:val="28"/>
        </w:rPr>
        <w:t xml:space="preserve"> south</w:t>
      </w:r>
      <w:r w:rsidR="005739D3">
        <w:rPr>
          <w:sz w:val="28"/>
          <w:szCs w:val="28"/>
        </w:rPr>
        <w:t xml:space="preserve"> from </w:t>
      </w:r>
      <w:r w:rsidR="00266789">
        <w:rPr>
          <w:sz w:val="28"/>
          <w:szCs w:val="28"/>
        </w:rPr>
        <w:t xml:space="preserve">Chattanooga, TN.   </w:t>
      </w:r>
    </w:p>
    <w:p w14:paraId="614AE22E" w14:textId="77777777" w:rsidR="00F82CDF" w:rsidRDefault="00F82CDF" w:rsidP="00527A0F">
      <w:pPr>
        <w:rPr>
          <w:sz w:val="28"/>
          <w:szCs w:val="28"/>
        </w:rPr>
      </w:pPr>
    </w:p>
    <w:p w14:paraId="1751BBA4" w14:textId="61ED2254" w:rsidR="00F82CDF" w:rsidRDefault="00F82CDF" w:rsidP="00527A0F">
      <w:pPr>
        <w:rPr>
          <w:sz w:val="28"/>
          <w:szCs w:val="28"/>
        </w:rPr>
      </w:pPr>
      <w:r>
        <w:rPr>
          <w:sz w:val="28"/>
          <w:szCs w:val="28"/>
        </w:rPr>
        <w:t>All proceeds and denotations benefit the St. Jude Children’s Research Hospital.</w:t>
      </w:r>
    </w:p>
    <w:p w14:paraId="5EF3DC74" w14:textId="77777777" w:rsidR="00BE09E2" w:rsidRDefault="00BE09E2" w:rsidP="00527A0F">
      <w:pPr>
        <w:rPr>
          <w:sz w:val="28"/>
          <w:szCs w:val="28"/>
        </w:rPr>
      </w:pPr>
    </w:p>
    <w:p w14:paraId="4C5D2B80" w14:textId="408D1477" w:rsidR="00BE09E2" w:rsidRDefault="00F82CDF" w:rsidP="00527A0F">
      <w:pPr>
        <w:rPr>
          <w:sz w:val="28"/>
          <w:szCs w:val="28"/>
        </w:rPr>
      </w:pPr>
      <w:r>
        <w:rPr>
          <w:sz w:val="28"/>
          <w:szCs w:val="28"/>
        </w:rPr>
        <w:t xml:space="preserve">Events include Men’s, Women’s, &amp; Mixed Doubles, Men’s and Women’s Singles Age/Skill </w:t>
      </w:r>
      <w:proofErr w:type="spellStart"/>
      <w:r>
        <w:rPr>
          <w:sz w:val="28"/>
          <w:szCs w:val="28"/>
        </w:rPr>
        <w:t>Grooups</w:t>
      </w:r>
      <w:proofErr w:type="spellEnd"/>
      <w:r>
        <w:rPr>
          <w:sz w:val="28"/>
          <w:szCs w:val="28"/>
        </w:rPr>
        <w:t xml:space="preserve"> (when poss</w:t>
      </w:r>
      <w:r w:rsidR="005739D3">
        <w:rPr>
          <w:sz w:val="28"/>
          <w:szCs w:val="28"/>
        </w:rPr>
        <w:t>ible)- 19+. 50+, 65+, 80</w:t>
      </w:r>
      <w:proofErr w:type="gramStart"/>
      <w:r w:rsidR="005739D3">
        <w:rPr>
          <w:sz w:val="28"/>
          <w:szCs w:val="28"/>
        </w:rPr>
        <w:t>+  plus</w:t>
      </w:r>
      <w:proofErr w:type="gramEnd"/>
      <w:r w:rsidR="005739D3">
        <w:rPr>
          <w:sz w:val="28"/>
          <w:szCs w:val="28"/>
        </w:rPr>
        <w:t xml:space="preserve"> a special </w:t>
      </w:r>
      <w:r>
        <w:rPr>
          <w:sz w:val="28"/>
          <w:szCs w:val="28"/>
        </w:rPr>
        <w:t>St Jude challenge team event (one paddle, 2 women and 2 men, singles format.</w:t>
      </w:r>
    </w:p>
    <w:p w14:paraId="2F523674" w14:textId="77777777" w:rsidR="00F82CDF" w:rsidRDefault="00F82CDF" w:rsidP="00527A0F">
      <w:pPr>
        <w:rPr>
          <w:sz w:val="28"/>
          <w:szCs w:val="28"/>
        </w:rPr>
      </w:pPr>
    </w:p>
    <w:p w14:paraId="13ED3448" w14:textId="558708C8" w:rsidR="00F82CDF" w:rsidRDefault="00F82CDF" w:rsidP="00527A0F">
      <w:pPr>
        <w:rPr>
          <w:sz w:val="28"/>
          <w:szCs w:val="28"/>
        </w:rPr>
      </w:pPr>
      <w:r>
        <w:rPr>
          <w:sz w:val="28"/>
          <w:szCs w:val="28"/>
        </w:rPr>
        <w:t xml:space="preserve">Format…Double </w:t>
      </w:r>
      <w:proofErr w:type="spellStart"/>
      <w:r>
        <w:rPr>
          <w:sz w:val="28"/>
          <w:szCs w:val="28"/>
        </w:rPr>
        <w:t>Elim</w:t>
      </w:r>
      <w:proofErr w:type="spellEnd"/>
      <w:r>
        <w:rPr>
          <w:sz w:val="28"/>
          <w:szCs w:val="28"/>
        </w:rPr>
        <w:t>—Round Robin for brackets with 4 or less teams.</w:t>
      </w:r>
    </w:p>
    <w:p w14:paraId="6020631C" w14:textId="77777777" w:rsidR="00F82CDF" w:rsidRDefault="00F82CDF" w:rsidP="00527A0F">
      <w:pPr>
        <w:rPr>
          <w:sz w:val="28"/>
          <w:szCs w:val="28"/>
        </w:rPr>
      </w:pPr>
    </w:p>
    <w:p w14:paraId="3868B1CE" w14:textId="7F56FF5B" w:rsidR="00F82CDF" w:rsidRDefault="00F82CDF" w:rsidP="00527A0F">
      <w:pPr>
        <w:rPr>
          <w:sz w:val="28"/>
          <w:szCs w:val="28"/>
        </w:rPr>
      </w:pPr>
      <w:r>
        <w:rPr>
          <w:sz w:val="28"/>
          <w:szCs w:val="28"/>
        </w:rPr>
        <w:t xml:space="preserve">Registration is </w:t>
      </w:r>
      <w:r w:rsidR="005739D3">
        <w:rPr>
          <w:sz w:val="28"/>
          <w:szCs w:val="28"/>
        </w:rPr>
        <w:t xml:space="preserve">now </w:t>
      </w:r>
      <w:r>
        <w:rPr>
          <w:sz w:val="28"/>
          <w:szCs w:val="28"/>
        </w:rPr>
        <w:t>open at</w:t>
      </w:r>
      <w:proofErr w:type="gramStart"/>
      <w:r>
        <w:rPr>
          <w:sz w:val="28"/>
          <w:szCs w:val="28"/>
        </w:rPr>
        <w:t>:   pickleballtournaments.com</w:t>
      </w:r>
      <w:proofErr w:type="gramEnd"/>
    </w:p>
    <w:p w14:paraId="670ACD0D" w14:textId="77777777" w:rsidR="00DE5DE2" w:rsidRDefault="00DE5DE2" w:rsidP="00527A0F">
      <w:pPr>
        <w:rPr>
          <w:sz w:val="28"/>
          <w:szCs w:val="28"/>
        </w:rPr>
      </w:pPr>
    </w:p>
    <w:p w14:paraId="2469481C" w14:textId="45A2737E" w:rsidR="00DE5DE2" w:rsidRDefault="00DE5DE2" w:rsidP="00527A0F">
      <w:pPr>
        <w:rPr>
          <w:sz w:val="28"/>
          <w:szCs w:val="28"/>
        </w:rPr>
      </w:pPr>
      <w:r>
        <w:rPr>
          <w:sz w:val="28"/>
          <w:szCs w:val="28"/>
        </w:rPr>
        <w:t xml:space="preserve">In my part of the world, tomorrow is Mardi </w:t>
      </w:r>
      <w:proofErr w:type="gramStart"/>
      <w:r>
        <w:rPr>
          <w:sz w:val="28"/>
          <w:szCs w:val="28"/>
        </w:rPr>
        <w:t>Gras</w:t>
      </w:r>
      <w:proofErr w:type="gramEnd"/>
      <w:r>
        <w:rPr>
          <w:sz w:val="28"/>
          <w:szCs w:val="28"/>
        </w:rPr>
        <w:t>.  So have a happy one.</w:t>
      </w:r>
    </w:p>
    <w:p w14:paraId="10A283AE" w14:textId="77777777" w:rsidR="00DE5DE2" w:rsidRDefault="00DE5DE2" w:rsidP="00527A0F">
      <w:pPr>
        <w:rPr>
          <w:sz w:val="28"/>
          <w:szCs w:val="28"/>
        </w:rPr>
      </w:pPr>
    </w:p>
    <w:p w14:paraId="401BDEE5" w14:textId="0BB285CD" w:rsidR="00ED3E0B" w:rsidRDefault="00DE5DE2" w:rsidP="007676F9">
      <w:pPr>
        <w:rPr>
          <w:sz w:val="28"/>
          <w:szCs w:val="28"/>
        </w:rPr>
      </w:pPr>
      <w:r>
        <w:rPr>
          <w:sz w:val="28"/>
          <w:szCs w:val="28"/>
        </w:rPr>
        <w:t>tom</w:t>
      </w:r>
      <w:bookmarkStart w:id="0" w:name="_GoBack"/>
      <w:bookmarkEnd w:id="0"/>
    </w:p>
    <w:p w14:paraId="0842C50C" w14:textId="77777777" w:rsidR="00ED3E0B" w:rsidRDefault="00ED3E0B" w:rsidP="007676F9">
      <w:pPr>
        <w:rPr>
          <w:sz w:val="28"/>
          <w:szCs w:val="28"/>
        </w:rPr>
      </w:pPr>
    </w:p>
    <w:p w14:paraId="048E0646" w14:textId="77777777" w:rsidR="00ED3E0B" w:rsidRDefault="00ED3E0B" w:rsidP="007676F9">
      <w:pPr>
        <w:rPr>
          <w:sz w:val="28"/>
          <w:szCs w:val="28"/>
        </w:rPr>
      </w:pPr>
    </w:p>
    <w:p w14:paraId="579365A6" w14:textId="77777777" w:rsidR="00ED3E0B" w:rsidRDefault="00ED3E0B" w:rsidP="007676F9">
      <w:pPr>
        <w:rPr>
          <w:sz w:val="28"/>
          <w:szCs w:val="28"/>
        </w:rPr>
      </w:pPr>
    </w:p>
    <w:p w14:paraId="4CAF7050" w14:textId="77777777" w:rsidR="00ED3E0B" w:rsidRDefault="00ED3E0B" w:rsidP="007676F9">
      <w:pPr>
        <w:rPr>
          <w:sz w:val="28"/>
          <w:szCs w:val="28"/>
        </w:rPr>
      </w:pPr>
    </w:p>
    <w:p w14:paraId="01749332" w14:textId="77777777" w:rsidR="00ED3E0B" w:rsidRDefault="00ED3E0B" w:rsidP="007676F9">
      <w:pPr>
        <w:rPr>
          <w:sz w:val="28"/>
          <w:szCs w:val="28"/>
        </w:rPr>
      </w:pPr>
    </w:p>
    <w:p w14:paraId="47130F42" w14:textId="77777777" w:rsidR="00393994" w:rsidRDefault="00393994" w:rsidP="007676F9">
      <w:pPr>
        <w:rPr>
          <w:sz w:val="28"/>
          <w:szCs w:val="28"/>
        </w:rPr>
      </w:pPr>
    </w:p>
    <w:p w14:paraId="413D40B3" w14:textId="77777777" w:rsidR="00393994" w:rsidRDefault="00393994" w:rsidP="007676F9">
      <w:pPr>
        <w:rPr>
          <w:sz w:val="28"/>
          <w:szCs w:val="28"/>
        </w:rPr>
      </w:pPr>
    </w:p>
    <w:p w14:paraId="2C0F135A" w14:textId="545EFB82" w:rsidR="00393994" w:rsidRDefault="00393994" w:rsidP="007676F9">
      <w:pPr>
        <w:rPr>
          <w:sz w:val="28"/>
          <w:szCs w:val="28"/>
        </w:rPr>
      </w:pPr>
    </w:p>
    <w:p w14:paraId="59662CD3" w14:textId="77777777" w:rsidR="00393994" w:rsidRDefault="00393994" w:rsidP="007676F9">
      <w:pPr>
        <w:rPr>
          <w:sz w:val="28"/>
          <w:szCs w:val="28"/>
        </w:rPr>
      </w:pPr>
    </w:p>
    <w:p w14:paraId="59307CFC" w14:textId="77777777" w:rsidR="00E40371" w:rsidRDefault="00E40371" w:rsidP="007676F9">
      <w:pPr>
        <w:rPr>
          <w:sz w:val="28"/>
          <w:szCs w:val="28"/>
        </w:rPr>
      </w:pPr>
    </w:p>
    <w:p w14:paraId="51BD99C3" w14:textId="77777777" w:rsidR="00E40371" w:rsidRDefault="00E40371" w:rsidP="007676F9">
      <w:pPr>
        <w:rPr>
          <w:sz w:val="28"/>
          <w:szCs w:val="28"/>
        </w:rPr>
      </w:pPr>
    </w:p>
    <w:p w14:paraId="61D5D434" w14:textId="77777777" w:rsidR="00C17696" w:rsidRDefault="00C17696" w:rsidP="007676F9">
      <w:pPr>
        <w:rPr>
          <w:sz w:val="28"/>
          <w:szCs w:val="28"/>
        </w:rPr>
      </w:pPr>
    </w:p>
    <w:p w14:paraId="1715EFF0" w14:textId="77777777" w:rsidR="00B5438E" w:rsidRDefault="00B5438E" w:rsidP="007676F9">
      <w:pPr>
        <w:rPr>
          <w:sz w:val="28"/>
          <w:szCs w:val="28"/>
        </w:rPr>
      </w:pPr>
    </w:p>
    <w:p w14:paraId="3FA284B5" w14:textId="77777777" w:rsidR="00B5438E" w:rsidRDefault="00B5438E" w:rsidP="00B5438E">
      <w:pPr>
        <w:rPr>
          <w:sz w:val="28"/>
          <w:szCs w:val="28"/>
        </w:rPr>
      </w:pPr>
    </w:p>
    <w:p w14:paraId="58C9E846" w14:textId="77777777" w:rsidR="00B5438E" w:rsidRDefault="00B5438E" w:rsidP="00B5438E">
      <w:pPr>
        <w:widowControl w:val="0"/>
        <w:autoSpaceDE w:val="0"/>
        <w:autoSpaceDN w:val="0"/>
        <w:adjustRightInd w:val="0"/>
        <w:spacing w:line="280" w:lineRule="atLeast"/>
        <w:rPr>
          <w:rFonts w:ascii="Times" w:hAnsi="Times" w:cs="Times"/>
        </w:rPr>
      </w:pPr>
      <w:r>
        <w:rPr>
          <w:rFonts w:ascii="Times" w:hAnsi="Times" w:cs="Times"/>
        </w:rPr>
        <w:t xml:space="preserve"> </w:t>
      </w:r>
    </w:p>
    <w:p w14:paraId="54E09B12" w14:textId="77777777" w:rsidR="00B5438E" w:rsidRDefault="00B5438E" w:rsidP="00B5438E">
      <w:pPr>
        <w:widowControl w:val="0"/>
        <w:autoSpaceDE w:val="0"/>
        <w:autoSpaceDN w:val="0"/>
        <w:adjustRightInd w:val="0"/>
        <w:spacing w:line="280" w:lineRule="atLeast"/>
        <w:rPr>
          <w:rFonts w:ascii="Times" w:hAnsi="Times" w:cs="Times"/>
        </w:rPr>
      </w:pPr>
      <w:r>
        <w:rPr>
          <w:rFonts w:ascii="Times" w:hAnsi="Times" w:cs="Times"/>
        </w:rPr>
        <w:t xml:space="preserve">   </w:t>
      </w:r>
    </w:p>
    <w:p w14:paraId="47A9F2FB" w14:textId="77777777" w:rsidR="00B5438E" w:rsidRPr="00B5438E" w:rsidRDefault="00B5438E" w:rsidP="00B5438E">
      <w:pPr>
        <w:widowControl w:val="0"/>
        <w:autoSpaceDE w:val="0"/>
        <w:autoSpaceDN w:val="0"/>
        <w:adjustRightInd w:val="0"/>
        <w:spacing w:line="280" w:lineRule="atLeast"/>
        <w:rPr>
          <w:rFonts w:ascii="Times" w:hAnsi="Times" w:cs="Times"/>
          <w:sz w:val="28"/>
          <w:szCs w:val="28"/>
        </w:rPr>
      </w:pPr>
    </w:p>
    <w:sectPr w:rsidR="00B5438E" w:rsidRPr="00B5438E" w:rsidSect="00553F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8E"/>
    <w:rsid w:val="000D71C5"/>
    <w:rsid w:val="001E0B7A"/>
    <w:rsid w:val="00266789"/>
    <w:rsid w:val="002A1B63"/>
    <w:rsid w:val="002B4DC0"/>
    <w:rsid w:val="002C082E"/>
    <w:rsid w:val="00343084"/>
    <w:rsid w:val="00393994"/>
    <w:rsid w:val="0039607D"/>
    <w:rsid w:val="004F192D"/>
    <w:rsid w:val="00527A0F"/>
    <w:rsid w:val="00553FC7"/>
    <w:rsid w:val="005739D3"/>
    <w:rsid w:val="007676F9"/>
    <w:rsid w:val="00775473"/>
    <w:rsid w:val="008536F7"/>
    <w:rsid w:val="008548F3"/>
    <w:rsid w:val="008A600B"/>
    <w:rsid w:val="00965B9F"/>
    <w:rsid w:val="00B2371C"/>
    <w:rsid w:val="00B35ED2"/>
    <w:rsid w:val="00B5438E"/>
    <w:rsid w:val="00BE09E2"/>
    <w:rsid w:val="00C17696"/>
    <w:rsid w:val="00DB3069"/>
    <w:rsid w:val="00DE5DE2"/>
    <w:rsid w:val="00E40371"/>
    <w:rsid w:val="00ED3E0B"/>
    <w:rsid w:val="00F24D7A"/>
    <w:rsid w:val="00F82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D7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8E"/>
    <w:rPr>
      <w:rFonts w:ascii="Lucida Grande" w:hAnsi="Lucida Grande" w:cs="Lucida Grande"/>
      <w:sz w:val="18"/>
      <w:szCs w:val="18"/>
    </w:rPr>
  </w:style>
  <w:style w:type="character" w:styleId="Hyperlink">
    <w:name w:val="Hyperlink"/>
    <w:basedOn w:val="DefaultParagraphFont"/>
    <w:uiPriority w:val="99"/>
    <w:unhideWhenUsed/>
    <w:rsid w:val="008A60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8E"/>
    <w:rPr>
      <w:rFonts w:ascii="Lucida Grande" w:hAnsi="Lucida Grande" w:cs="Lucida Grande"/>
      <w:sz w:val="18"/>
      <w:szCs w:val="18"/>
    </w:rPr>
  </w:style>
  <w:style w:type="character" w:styleId="Hyperlink">
    <w:name w:val="Hyperlink"/>
    <w:basedOn w:val="DefaultParagraphFont"/>
    <w:uiPriority w:val="99"/>
    <w:unhideWhenUsed/>
    <w:rsid w:val="008A60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ellicovillageconnection.com/eedition/" TargetMode="External"/><Relationship Id="rId7" Type="http://schemas.openxmlformats.org/officeDocument/2006/relationships/hyperlink" Target="http://www.wlox.com/story/34515459/pickleball-growing-in-popularity?utm_content=buffer19c23&amp;utm_medium=social&amp;utm_source=facebook.com&amp;utm_campaign=buffer" TargetMode="External"/><Relationship Id="rId8" Type="http://schemas.openxmlformats.org/officeDocument/2006/relationships/image" Target="media/image2.jpeg"/><Relationship Id="rId9" Type="http://schemas.openxmlformats.org/officeDocument/2006/relationships/hyperlink" Target="http://www.pickleballtournaments.com/welcome.pl?tid=1095#1"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939</Words>
  <Characters>5356</Characters>
  <Application>Microsoft Macintosh Word</Application>
  <DocSecurity>0</DocSecurity>
  <Lines>44</Lines>
  <Paragraphs>12</Paragraphs>
  <ScaleCrop>false</ScaleCrop>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11</cp:revision>
  <dcterms:created xsi:type="dcterms:W3CDTF">2017-02-27T12:33:00Z</dcterms:created>
  <dcterms:modified xsi:type="dcterms:W3CDTF">2017-02-27T21:00:00Z</dcterms:modified>
</cp:coreProperties>
</file>